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A01A4" w14:textId="31A9FD97" w:rsidR="00A77B3E" w:rsidRDefault="00A14A4B" w:rsidP="00A14A4B">
      <w:pPr>
        <w:keepNext/>
        <w:rPr>
          <w:color w:val="000000"/>
          <w:u w:color="000000"/>
        </w:rPr>
      </w:pPr>
      <w:r>
        <w:rPr>
          <w:b/>
          <w:caps/>
        </w:rPr>
        <w:t xml:space="preserve"> </w:t>
      </w:r>
    </w:p>
    <w:p w14:paraId="590DB4E9" w14:textId="746ADC9E" w:rsidR="00A77B3E" w:rsidRDefault="00FE360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</w:t>
      </w:r>
      <w:r>
        <w:rPr>
          <w:b/>
          <w:color w:val="000000"/>
          <w:u w:color="000000"/>
        </w:rPr>
        <w:br/>
        <w:t>Burmistrz Strumienia ogłasza nabór kandydatów</w:t>
      </w:r>
      <w:r>
        <w:rPr>
          <w:b/>
          <w:color w:val="000000"/>
          <w:u w:color="000000"/>
        </w:rPr>
        <w:br/>
        <w:t>do Komisji konkursowej w celu opiniowania ofert złożonych w otwartych konkursach na realizację zadań publicznych w 2026 r. przez organizacje pozarządowe oraz podmioty wymienione w art. 3 ust. 3 ustawy o działalności pożytku publicznego i o wolontariacie</w:t>
      </w:r>
    </w:p>
    <w:p w14:paraId="7DE241A8" w14:textId="1AAC3F11" w:rsidR="00A77B3E" w:rsidRDefault="00FE360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Zgłoszeń kandydatów do Komisji konkursowej w celu opiniowania ofert złożonych w otwartych konkursach na realizację zadań publicznych w 2026 r. przez organizacje pozarządowe oraz podmioty wymienione w art. 3 ust. 3 ustawy o działalności pożytku publicznego i o wolontariacie mogą dokonywać organizacje pozarządowe w rozumieniu ustawy z dnia 24 kwietnia 2003 r. o działalności pożytku publicznego i o wolontariacie (Dz. U. z 2025 r. poz. 1338 z 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zm.), zwane w dalszej części ogłoszenia „Organizacjami”.</w:t>
      </w:r>
    </w:p>
    <w:p w14:paraId="6BFDC343" w14:textId="77777777" w:rsidR="00A77B3E" w:rsidRDefault="00FE360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Organizacje wskazują kandydatów na członków Komisji konkursowej na formularzu zgłoszeniowym, którego wzór stanowi załącznik do niniejszego ogłoszenia.</w:t>
      </w:r>
    </w:p>
    <w:p w14:paraId="0138DDA6" w14:textId="77777777" w:rsidR="00A77B3E" w:rsidRDefault="00FE360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Udział w pracach Komisji konkursowej jest nieodpłatny, jej członkom nie przysługuje zwrot kosztów podróży służbowej.</w:t>
      </w:r>
    </w:p>
    <w:p w14:paraId="7D9BE9F7" w14:textId="77777777" w:rsidR="00A77B3E" w:rsidRDefault="00FE360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Wskazany przez Organizacje kandydat do Komisji konkursowej powinien posiadać znajomość zagadnień związanych z zakresem zadań publicznych będących przedmiotem konkursu.</w:t>
      </w:r>
    </w:p>
    <w:p w14:paraId="616B9F91" w14:textId="0A602B85" w:rsidR="00A77B3E" w:rsidRDefault="00FE360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konkursowa zostanie powołana przez Burmistrz Strumienia i będzie działać w oparciu o ustawę z dnia 24 kwietnia 2003 r. o działalności pożytku publicznego i o wolontariacie (Dz. U. z 2025 r. poz. 1338 z późn.zm.).</w:t>
      </w:r>
    </w:p>
    <w:p w14:paraId="78D56633" w14:textId="77777777" w:rsidR="00A77B3E" w:rsidRDefault="00FE360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Zadaniem Komisji konkursowej będzie:</w:t>
      </w:r>
    </w:p>
    <w:p w14:paraId="2DBE9B47" w14:textId="77777777" w:rsidR="00A77B3E" w:rsidRDefault="00FE360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ocena i opiniowanie złożonych ofert z uwzględnieniem kryteriów określonych w treści ogłoszenia o konkursie ofert,</w:t>
      </w:r>
    </w:p>
    <w:p w14:paraId="0457CA3D" w14:textId="77777777" w:rsidR="00A77B3E" w:rsidRDefault="00FE360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przygotowanie wykazu ofert rekomendowanych do udzielenia dotacji.</w:t>
      </w:r>
    </w:p>
    <w:p w14:paraId="36F638AA" w14:textId="10497A09" w:rsidR="00A77B3E" w:rsidRDefault="00FE360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Wypełniony formularz zgłoszenia, o którym mowa w ust. 2 należy złożyć w Urzędzie Miejskim w Strumieniu ul. Rynek 4, 43-246 Strumień osobiście, za pośrednictwem operatora </w:t>
      </w:r>
      <w:r>
        <w:rPr>
          <w:color w:val="000000"/>
          <w:u w:color="000000"/>
        </w:rPr>
        <w:br/>
        <w:t xml:space="preserve">pocztowego lub ePUAP  </w:t>
      </w:r>
      <w:r>
        <w:rPr>
          <w:b/>
          <w:color w:val="000000"/>
          <w:u w:color="000000"/>
        </w:rPr>
        <w:t>do dnia 30 stycznia 2026 r.</w:t>
      </w:r>
    </w:p>
    <w:p w14:paraId="1EE89592" w14:textId="77777777" w:rsidR="00A77B3E" w:rsidRDefault="00FE3607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Wskazanie przez Organizacje kandydatów do udziału w Komisji konkursowej nie jest jednoznaczne z powołaniem do jej składu.</w:t>
      </w:r>
    </w:p>
    <w:p w14:paraId="5BBEC446" w14:textId="77777777" w:rsidR="00A77B3E" w:rsidRDefault="00FE3607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Do składu Komisji konkursowej nie mogą być powołane osoby wskazane przez organizacje biorące udział w konkursie.</w:t>
      </w:r>
    </w:p>
    <w:p w14:paraId="407CA126" w14:textId="77777777" w:rsidR="00A77B3E" w:rsidRDefault="00FE3607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Spośród wszystkich zgłoszeń Burmistrz Strumienia wybierze dwóch przedstawicieli, którzy będą reprezentować Organizacje w pracach Komisji konkursowej.</w:t>
      </w:r>
    </w:p>
    <w:p w14:paraId="083F01FB" w14:textId="25F814D7" w:rsidR="00A77B3E" w:rsidRDefault="00FE3607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 xml:space="preserve">Komisja konkursowa może działać bez udziału osób wskazanych przez Organizacje w przypadkach określonych w art. 15 ust 2 da ustawy z dnia 24 kwietnia 2003 r. o działalności pożytku publicznego i o wolontariacie (Dz.U. z 2025 r. poz. 1338 z 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</w:t>
      </w:r>
    </w:p>
    <w:p w14:paraId="743B9F1F" w14:textId="77777777" w:rsidR="00A77B3E" w:rsidRDefault="00FE360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Wybrani członkowie Komisji konkursowej zostaną poinformowani o tym fakcie telefonicznie lub pocztą elektroniczną na wskazany w zgłoszeniu adres e- mail.</w:t>
      </w:r>
    </w:p>
    <w:p w14:paraId="2E545728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74A06CC6" w14:textId="77777777" w:rsidR="00A77B3E" w:rsidRDefault="00FE360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p w14:paraId="57A42897" w14:textId="70701E84" w:rsidR="00A77B3E" w:rsidRDefault="00A77B3E" w:rsidP="00A14A4B">
      <w:pPr>
        <w:keepNext/>
        <w:spacing w:before="280" w:after="280" w:line="360" w:lineRule="auto"/>
        <w:jc w:val="left"/>
        <w:rPr>
          <w:color w:val="000000"/>
          <w:u w:color="000000"/>
        </w:rPr>
      </w:pPr>
      <w:bookmarkStart w:id="0" w:name="_GoBack"/>
      <w:bookmarkEnd w:id="0"/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381259"/>
    <w:rsid w:val="003951E6"/>
    <w:rsid w:val="00440B4D"/>
    <w:rsid w:val="007177BD"/>
    <w:rsid w:val="00A14A4B"/>
    <w:rsid w:val="00A77B3E"/>
    <w:rsid w:val="00CA2A55"/>
    <w:rsid w:val="00FE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CF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2041.2024 z dnia 12 stycznia 2024 r.</vt:lpstr>
      <vt:lpstr/>
    </vt:vector>
  </TitlesOfParts>
  <Company>Burmistrz Strumienia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2041.2024 z dnia 12 stycznia 2024 r.</dc:title>
  <dc:subject>w sprawie ogłoszenie naboru kandydatów do Komisji konkursowej</dc:subject>
  <dc:creator>dsikora</dc:creator>
  <cp:lastModifiedBy>Patrycja Zaniewicz</cp:lastModifiedBy>
  <cp:revision>5</cp:revision>
  <cp:lastPrinted>2026-01-22T13:52:00Z</cp:lastPrinted>
  <dcterms:created xsi:type="dcterms:W3CDTF">2024-01-15T06:17:00Z</dcterms:created>
  <dcterms:modified xsi:type="dcterms:W3CDTF">2026-01-22T14:31:00Z</dcterms:modified>
  <cp:category>Akt prawny</cp:category>
</cp:coreProperties>
</file>